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5CC1" w14:textId="10D54E82" w:rsidR="00FB221D" w:rsidRPr="00FB221D" w:rsidRDefault="00FB221D" w:rsidP="00E75BE6">
      <w:pPr>
        <w:pStyle w:val="BodyText"/>
        <w:ind w:left="180"/>
        <w:rPr>
          <w:rFonts w:ascii="Times New Roman"/>
          <w:sz w:val="20"/>
        </w:rPr>
      </w:pPr>
      <w:r>
        <w:rPr>
          <w:rFonts w:ascii="Times New Roman"/>
          <w:sz w:val="20"/>
        </w:rPr>
        <w:br w:type="textWrapping" w:clear="all"/>
      </w:r>
      <w:r w:rsidRPr="00DA7407">
        <w:rPr>
          <w:rFonts w:asciiTheme="minorHAnsi" w:hAnsiTheme="minorHAnsi" w:cstheme="minorHAnsi"/>
          <w:b/>
        </w:rPr>
        <w:t>About</w:t>
      </w:r>
      <w:r w:rsidRPr="00DA7407">
        <w:rPr>
          <w:rFonts w:asciiTheme="minorHAnsi" w:hAnsiTheme="minorHAnsi" w:cstheme="minorHAnsi"/>
          <w:b/>
          <w:spacing w:val="-2"/>
        </w:rPr>
        <w:t xml:space="preserve"> </w:t>
      </w:r>
      <w:r w:rsidRPr="00DA7407">
        <w:rPr>
          <w:rFonts w:asciiTheme="minorHAnsi" w:hAnsiTheme="minorHAnsi" w:cstheme="minorHAnsi"/>
          <w:b/>
        </w:rPr>
        <w:t>GLASfunds</w:t>
      </w:r>
    </w:p>
    <w:p w14:paraId="060730FB" w14:textId="77777777" w:rsidR="00FB221D" w:rsidRPr="00DA7407" w:rsidRDefault="00FB221D" w:rsidP="00E75BE6">
      <w:pPr>
        <w:pStyle w:val="BodyText"/>
        <w:ind w:left="180"/>
        <w:rPr>
          <w:rFonts w:asciiTheme="minorHAnsi" w:hAnsiTheme="minorHAnsi" w:cstheme="minorHAnsi"/>
        </w:rPr>
      </w:pPr>
      <w:r w:rsidRPr="00DA7407">
        <w:rPr>
          <w:rFonts w:asciiTheme="minorHAnsi" w:hAnsiTheme="minorHAnsi" w:cstheme="minorHAnsi"/>
        </w:rPr>
        <w:t>GLASfunds is a global alternative investment platform offering streamlined and efficient access to institutional level private capital and hedge funds. Founded in 2008, GLASfunds has been a pioneer in offering alternative investment access to financial advisors and their high-net-worth clients. We aim to give advisors the tools, expertise, and support they need to deliver institutional private market portfolios with an unrivaled client experience.</w:t>
      </w:r>
    </w:p>
    <w:p w14:paraId="5CEED0FE" w14:textId="77777777" w:rsidR="00FB221D" w:rsidRPr="00DA7407" w:rsidRDefault="00FB221D" w:rsidP="00E75BE6">
      <w:pPr>
        <w:pStyle w:val="BodyText"/>
        <w:ind w:left="180"/>
        <w:rPr>
          <w:rFonts w:asciiTheme="minorHAnsi" w:hAnsiTheme="minorHAnsi" w:cstheme="minorHAnsi"/>
        </w:rPr>
      </w:pPr>
    </w:p>
    <w:p w14:paraId="50D488DF" w14:textId="77777777" w:rsidR="00FB221D" w:rsidRPr="00DA7407" w:rsidRDefault="00FB221D" w:rsidP="00E75BE6">
      <w:pPr>
        <w:pStyle w:val="Heading1"/>
        <w:ind w:left="180"/>
        <w:rPr>
          <w:rFonts w:asciiTheme="minorHAnsi" w:hAnsiTheme="minorHAnsi" w:cstheme="minorHAnsi"/>
        </w:rPr>
      </w:pPr>
      <w:r w:rsidRPr="00DA7407">
        <w:rPr>
          <w:rFonts w:asciiTheme="minorHAnsi" w:hAnsiTheme="minorHAnsi" w:cstheme="minorHAnsi"/>
        </w:rPr>
        <w:t>Position Responsibilities:</w:t>
      </w:r>
    </w:p>
    <w:p w14:paraId="0493C2BC" w14:textId="6901F86C" w:rsidR="00FB221D" w:rsidRPr="002D411B" w:rsidRDefault="00FB221D" w:rsidP="00E75BE6">
      <w:pPr>
        <w:pStyle w:val="BodyText"/>
        <w:spacing w:before="1"/>
        <w:ind w:left="180"/>
        <w:rPr>
          <w:rFonts w:asciiTheme="minorHAnsi" w:hAnsiTheme="minorHAnsi" w:cstheme="minorHAnsi"/>
        </w:rPr>
      </w:pPr>
      <w:r w:rsidRPr="002D411B">
        <w:rPr>
          <w:rFonts w:asciiTheme="minorHAnsi" w:hAnsiTheme="minorHAnsi" w:cstheme="minorHAnsi"/>
        </w:rPr>
        <w:t>GLASfunds is seeking a Director of Research and Due Diligence to join our team. This individual will lead the effort in conducting due diligence and approving alternative investment managers for the GLASfunds Platform. This role will consist of significant client engagement and investor education. The position responsibilities will include:</w:t>
      </w:r>
    </w:p>
    <w:p w14:paraId="33A2531B" w14:textId="77777777" w:rsidR="00FB221D" w:rsidRPr="002D411B" w:rsidRDefault="00FB221D" w:rsidP="00E75BE6">
      <w:pPr>
        <w:pStyle w:val="BodyText"/>
        <w:spacing w:before="1"/>
        <w:ind w:left="180"/>
        <w:rPr>
          <w:rFonts w:asciiTheme="minorHAnsi" w:hAnsiTheme="minorHAnsi" w:cstheme="minorHAnsi"/>
        </w:rPr>
      </w:pPr>
    </w:p>
    <w:p w14:paraId="1882A766" w14:textId="77777777" w:rsidR="009D1D72" w:rsidRDefault="00FB221D" w:rsidP="009D1D72">
      <w:pPr>
        <w:pStyle w:val="BodyText"/>
        <w:numPr>
          <w:ilvl w:val="0"/>
          <w:numId w:val="3"/>
        </w:numPr>
        <w:spacing w:before="1"/>
        <w:rPr>
          <w:rFonts w:asciiTheme="minorHAnsi" w:hAnsiTheme="minorHAnsi" w:cstheme="minorHAnsi"/>
        </w:rPr>
      </w:pPr>
      <w:r w:rsidRPr="002D411B">
        <w:rPr>
          <w:rFonts w:asciiTheme="minorHAnsi" w:hAnsiTheme="minorHAnsi" w:cstheme="minorHAnsi"/>
        </w:rPr>
        <w:t>Source new investment managers and lead the due diligence process for approving funds on the platform</w:t>
      </w:r>
    </w:p>
    <w:p w14:paraId="755AFE1C" w14:textId="00BF79BB" w:rsidR="00FB221D" w:rsidRPr="002D411B" w:rsidRDefault="009D1D72" w:rsidP="00E75BE6">
      <w:pPr>
        <w:pStyle w:val="BodyText"/>
        <w:numPr>
          <w:ilvl w:val="0"/>
          <w:numId w:val="3"/>
        </w:numPr>
        <w:spacing w:before="1"/>
        <w:rPr>
          <w:rFonts w:asciiTheme="minorHAnsi" w:hAnsiTheme="minorHAnsi" w:cstheme="minorHAnsi"/>
        </w:rPr>
      </w:pPr>
      <w:r>
        <w:rPr>
          <w:rFonts w:asciiTheme="minorHAnsi" w:hAnsiTheme="minorHAnsi" w:cstheme="minorHAnsi"/>
        </w:rPr>
        <w:t xml:space="preserve">Design and implement a </w:t>
      </w:r>
      <w:r w:rsidR="00ED5002">
        <w:rPr>
          <w:rFonts w:asciiTheme="minorHAnsi" w:hAnsiTheme="minorHAnsi" w:cstheme="minorHAnsi"/>
        </w:rPr>
        <w:t>comprehensive investment</w:t>
      </w:r>
      <w:r>
        <w:rPr>
          <w:rFonts w:asciiTheme="minorHAnsi" w:hAnsiTheme="minorHAnsi" w:cstheme="minorHAnsi"/>
        </w:rPr>
        <w:t xml:space="preserve"> strategy</w:t>
      </w:r>
      <w:r w:rsidR="00ED5002">
        <w:rPr>
          <w:rFonts w:asciiTheme="minorHAnsi" w:hAnsiTheme="minorHAnsi" w:cstheme="minorHAnsi"/>
        </w:rPr>
        <w:t xml:space="preserve"> paradigm</w:t>
      </w:r>
      <w:r>
        <w:rPr>
          <w:rFonts w:asciiTheme="minorHAnsi" w:hAnsiTheme="minorHAnsi" w:cstheme="minorHAnsi"/>
        </w:rPr>
        <w:t xml:space="preserve"> and support operational due diligence process</w:t>
      </w:r>
    </w:p>
    <w:p w14:paraId="3ED36711" w14:textId="678C5F3E" w:rsidR="00FB221D" w:rsidRPr="002D411B" w:rsidRDefault="00FB221D" w:rsidP="00E75BE6">
      <w:pPr>
        <w:pStyle w:val="BodyText"/>
        <w:numPr>
          <w:ilvl w:val="0"/>
          <w:numId w:val="3"/>
        </w:numPr>
        <w:spacing w:before="1"/>
        <w:rPr>
          <w:rFonts w:asciiTheme="minorHAnsi" w:hAnsiTheme="minorHAnsi" w:cstheme="minorHAnsi"/>
        </w:rPr>
      </w:pPr>
      <w:r w:rsidRPr="002D411B">
        <w:rPr>
          <w:rFonts w:asciiTheme="minorHAnsi" w:hAnsiTheme="minorHAnsi" w:cstheme="minorHAnsi"/>
        </w:rPr>
        <w:t>Develop clear and comprehensive due diligence reports for all approved funds on the GLAS Platform</w:t>
      </w:r>
      <w:r w:rsidR="009D1D72">
        <w:rPr>
          <w:rFonts w:asciiTheme="minorHAnsi" w:hAnsiTheme="minorHAnsi" w:cstheme="minorHAnsi"/>
        </w:rPr>
        <w:t xml:space="preserve"> </w:t>
      </w:r>
      <w:r w:rsidRPr="002D411B">
        <w:rPr>
          <w:rFonts w:asciiTheme="minorHAnsi" w:hAnsiTheme="minorHAnsi" w:cstheme="minorHAnsi"/>
        </w:rPr>
        <w:t xml:space="preserve">- </w:t>
      </w:r>
      <w:r w:rsidR="00ED5002">
        <w:rPr>
          <w:rFonts w:asciiTheme="minorHAnsi" w:hAnsiTheme="minorHAnsi" w:cstheme="minorHAnsi"/>
        </w:rPr>
        <w:t>including current funds and newly sourced funds</w:t>
      </w:r>
    </w:p>
    <w:p w14:paraId="4F25CA6C" w14:textId="38C21F5B" w:rsidR="00FB221D" w:rsidRDefault="00FB221D" w:rsidP="009D1D72">
      <w:pPr>
        <w:pStyle w:val="BodyText"/>
        <w:numPr>
          <w:ilvl w:val="0"/>
          <w:numId w:val="3"/>
        </w:numPr>
        <w:spacing w:before="1"/>
        <w:rPr>
          <w:rFonts w:asciiTheme="minorHAnsi" w:hAnsiTheme="minorHAnsi" w:cstheme="minorHAnsi"/>
        </w:rPr>
      </w:pPr>
      <w:r w:rsidRPr="002D411B">
        <w:rPr>
          <w:rFonts w:asciiTheme="minorHAnsi" w:hAnsiTheme="minorHAnsi" w:cstheme="minorHAnsi"/>
        </w:rPr>
        <w:t xml:space="preserve">Engage with </w:t>
      </w:r>
      <w:r w:rsidR="007B7CA3" w:rsidRPr="002D411B">
        <w:rPr>
          <w:rFonts w:asciiTheme="minorHAnsi" w:hAnsiTheme="minorHAnsi" w:cstheme="minorHAnsi"/>
        </w:rPr>
        <w:t>investors,</w:t>
      </w:r>
      <w:r w:rsidRPr="002D411B">
        <w:rPr>
          <w:rFonts w:asciiTheme="minorHAnsi" w:hAnsiTheme="minorHAnsi" w:cstheme="minorHAnsi"/>
        </w:rPr>
        <w:t xml:space="preserve"> clearly articulate </w:t>
      </w:r>
      <w:r w:rsidR="00E75BE6" w:rsidRPr="002D411B">
        <w:rPr>
          <w:rFonts w:asciiTheme="minorHAnsi" w:hAnsiTheme="minorHAnsi" w:cstheme="minorHAnsi"/>
        </w:rPr>
        <w:t xml:space="preserve">potential </w:t>
      </w:r>
      <w:r w:rsidR="00E75BE6">
        <w:rPr>
          <w:rFonts w:asciiTheme="minorHAnsi" w:hAnsiTheme="minorHAnsi" w:cstheme="minorHAnsi"/>
        </w:rPr>
        <w:t>risk</w:t>
      </w:r>
      <w:r w:rsidR="009D1D72">
        <w:rPr>
          <w:rFonts w:asciiTheme="minorHAnsi" w:hAnsiTheme="minorHAnsi" w:cstheme="minorHAnsi"/>
        </w:rPr>
        <w:t xml:space="preserve">-return </w:t>
      </w:r>
      <w:r w:rsidRPr="002D411B">
        <w:rPr>
          <w:rFonts w:asciiTheme="minorHAnsi" w:hAnsiTheme="minorHAnsi" w:cstheme="minorHAnsi"/>
        </w:rPr>
        <w:t>benefits for all offerings</w:t>
      </w:r>
      <w:r w:rsidR="00ED5002">
        <w:rPr>
          <w:rFonts w:asciiTheme="minorHAnsi" w:hAnsiTheme="minorHAnsi" w:cstheme="minorHAnsi"/>
        </w:rPr>
        <w:t>, especially between managers with overlapping strategies</w:t>
      </w:r>
    </w:p>
    <w:p w14:paraId="3958300A" w14:textId="39924C86" w:rsidR="009D1D72" w:rsidRPr="002D411B" w:rsidRDefault="009D1D72" w:rsidP="00E75BE6">
      <w:pPr>
        <w:pStyle w:val="BodyText"/>
        <w:numPr>
          <w:ilvl w:val="0"/>
          <w:numId w:val="3"/>
        </w:numPr>
        <w:spacing w:before="1"/>
        <w:rPr>
          <w:rFonts w:asciiTheme="minorHAnsi" w:hAnsiTheme="minorHAnsi" w:cstheme="minorHAnsi"/>
        </w:rPr>
      </w:pPr>
      <w:r>
        <w:rPr>
          <w:rFonts w:asciiTheme="minorHAnsi" w:hAnsiTheme="minorHAnsi" w:cstheme="minorHAnsi"/>
        </w:rPr>
        <w:t>Articulate key investment strategy approaches by managers and other unique elements of their approaches, including ESG and other unique advantages</w:t>
      </w:r>
    </w:p>
    <w:p w14:paraId="77D36381" w14:textId="1AA0546B" w:rsidR="00FB221D" w:rsidRPr="002D411B" w:rsidRDefault="00FB221D" w:rsidP="00E75BE6">
      <w:pPr>
        <w:pStyle w:val="BodyText"/>
        <w:numPr>
          <w:ilvl w:val="0"/>
          <w:numId w:val="3"/>
        </w:numPr>
        <w:spacing w:before="1"/>
        <w:rPr>
          <w:rFonts w:asciiTheme="minorHAnsi" w:hAnsiTheme="minorHAnsi" w:cstheme="minorHAnsi"/>
        </w:rPr>
      </w:pPr>
      <w:r w:rsidRPr="002D411B">
        <w:rPr>
          <w:rFonts w:asciiTheme="minorHAnsi" w:hAnsiTheme="minorHAnsi" w:cstheme="minorHAnsi"/>
        </w:rPr>
        <w:t xml:space="preserve">Provide consultative guidance to wealth advisor clients on current available funds and alternatives </w:t>
      </w:r>
      <w:r w:rsidR="00E75BE6" w:rsidRPr="002D411B">
        <w:rPr>
          <w:rFonts w:asciiTheme="minorHAnsi" w:hAnsiTheme="minorHAnsi" w:cstheme="minorHAnsi"/>
        </w:rPr>
        <w:t xml:space="preserve">portfolio </w:t>
      </w:r>
      <w:r w:rsidR="00E75BE6">
        <w:rPr>
          <w:rFonts w:asciiTheme="minorHAnsi" w:hAnsiTheme="minorHAnsi" w:cstheme="minorHAnsi"/>
        </w:rPr>
        <w:t>construction</w:t>
      </w:r>
    </w:p>
    <w:p w14:paraId="039D36A4" w14:textId="47C85872" w:rsidR="00FB221D" w:rsidRDefault="00FB221D" w:rsidP="009D1D72">
      <w:pPr>
        <w:pStyle w:val="BodyText"/>
        <w:numPr>
          <w:ilvl w:val="0"/>
          <w:numId w:val="3"/>
        </w:numPr>
        <w:spacing w:before="1"/>
        <w:rPr>
          <w:rFonts w:asciiTheme="minorHAnsi" w:hAnsiTheme="minorHAnsi" w:cstheme="minorHAnsi"/>
        </w:rPr>
      </w:pPr>
      <w:r w:rsidRPr="002D411B">
        <w:rPr>
          <w:rFonts w:asciiTheme="minorHAnsi" w:hAnsiTheme="minorHAnsi" w:cstheme="minorHAnsi"/>
        </w:rPr>
        <w:t>Stay abreast of new investment opportunities</w:t>
      </w:r>
      <w:r w:rsidR="009D1D72">
        <w:rPr>
          <w:rFonts w:asciiTheme="minorHAnsi" w:hAnsiTheme="minorHAnsi" w:cstheme="minorHAnsi"/>
        </w:rPr>
        <w:t xml:space="preserve"> and trends</w:t>
      </w:r>
      <w:r w:rsidRPr="002D411B">
        <w:rPr>
          <w:rFonts w:asciiTheme="minorHAnsi" w:hAnsiTheme="minorHAnsi" w:cstheme="minorHAnsi"/>
        </w:rPr>
        <w:t xml:space="preserve"> across all alternative </w:t>
      </w:r>
      <w:r w:rsidR="00E75BE6" w:rsidRPr="002D411B">
        <w:rPr>
          <w:rFonts w:asciiTheme="minorHAnsi" w:hAnsiTheme="minorHAnsi" w:cstheme="minorHAnsi"/>
        </w:rPr>
        <w:t xml:space="preserve">investment </w:t>
      </w:r>
      <w:r w:rsidR="00E75BE6">
        <w:rPr>
          <w:rFonts w:asciiTheme="minorHAnsi" w:hAnsiTheme="minorHAnsi" w:cstheme="minorHAnsi"/>
        </w:rPr>
        <w:t>landscape</w:t>
      </w:r>
      <w:r w:rsidRPr="002D411B">
        <w:rPr>
          <w:rFonts w:asciiTheme="minorHAnsi" w:hAnsiTheme="minorHAnsi" w:cstheme="minorHAnsi"/>
        </w:rPr>
        <w:t xml:space="preserve"> </w:t>
      </w:r>
    </w:p>
    <w:p w14:paraId="7DF69E41" w14:textId="5ECCFD9E" w:rsidR="009D1D72" w:rsidRDefault="009D1D72" w:rsidP="009D1D72">
      <w:pPr>
        <w:pStyle w:val="BodyText"/>
        <w:numPr>
          <w:ilvl w:val="0"/>
          <w:numId w:val="3"/>
        </w:numPr>
        <w:spacing w:before="1"/>
        <w:rPr>
          <w:rFonts w:asciiTheme="minorHAnsi" w:hAnsiTheme="minorHAnsi" w:cstheme="minorHAnsi"/>
        </w:rPr>
      </w:pPr>
      <w:r>
        <w:rPr>
          <w:rFonts w:asciiTheme="minorHAnsi" w:hAnsiTheme="minorHAnsi" w:cstheme="minorHAnsi"/>
        </w:rPr>
        <w:t xml:space="preserve">Update the broader GLASfunds on new managers and industry trends to support firm understanding of the market </w:t>
      </w:r>
    </w:p>
    <w:p w14:paraId="792A8776" w14:textId="4325896F" w:rsidR="00ED5002" w:rsidRDefault="0098567E" w:rsidP="009D1D72">
      <w:pPr>
        <w:pStyle w:val="BodyText"/>
        <w:numPr>
          <w:ilvl w:val="0"/>
          <w:numId w:val="3"/>
        </w:numPr>
        <w:spacing w:before="1"/>
        <w:rPr>
          <w:rFonts w:asciiTheme="minorHAnsi" w:hAnsiTheme="minorHAnsi" w:cstheme="minorHAnsi"/>
        </w:rPr>
      </w:pPr>
      <w:bookmarkStart w:id="0" w:name="_Hlk82033711"/>
      <w:r>
        <w:rPr>
          <w:rFonts w:asciiTheme="minorHAnsi" w:hAnsiTheme="minorHAnsi" w:cstheme="minorHAnsi"/>
        </w:rPr>
        <w:t>Willing to</w:t>
      </w:r>
      <w:r w:rsidR="00ED5002">
        <w:rPr>
          <w:rFonts w:asciiTheme="minorHAnsi" w:hAnsiTheme="minorHAnsi" w:cstheme="minorHAnsi"/>
        </w:rPr>
        <w:t xml:space="preserve"> </w:t>
      </w:r>
      <w:r w:rsidR="008E7226">
        <w:rPr>
          <w:rFonts w:asciiTheme="minorHAnsi" w:hAnsiTheme="minorHAnsi" w:cstheme="minorHAnsi"/>
        </w:rPr>
        <w:t>t</w:t>
      </w:r>
      <w:r w:rsidR="00ED5002">
        <w:rPr>
          <w:rFonts w:asciiTheme="minorHAnsi" w:hAnsiTheme="minorHAnsi" w:cstheme="minorHAnsi"/>
        </w:rPr>
        <w:t xml:space="preserve">ravel to investment managers and </w:t>
      </w:r>
      <w:r w:rsidR="008E7226">
        <w:rPr>
          <w:rFonts w:asciiTheme="minorHAnsi" w:hAnsiTheme="minorHAnsi" w:cstheme="minorHAnsi"/>
        </w:rPr>
        <w:t>high-profile</w:t>
      </w:r>
      <w:r w:rsidR="00ED5002">
        <w:rPr>
          <w:rFonts w:asciiTheme="minorHAnsi" w:hAnsiTheme="minorHAnsi" w:cstheme="minorHAnsi"/>
        </w:rPr>
        <w:t xml:space="preserve"> client advisor meetings as necessary to support the </w:t>
      </w:r>
      <w:r w:rsidR="008E7226">
        <w:rPr>
          <w:rFonts w:asciiTheme="minorHAnsi" w:hAnsiTheme="minorHAnsi" w:cstheme="minorHAnsi"/>
        </w:rPr>
        <w:t>due diligence or client portfolio reviews</w:t>
      </w:r>
    </w:p>
    <w:bookmarkEnd w:id="0"/>
    <w:p w14:paraId="43528349" w14:textId="0743FC20" w:rsidR="008E7226" w:rsidRPr="002D411B" w:rsidRDefault="008E7226" w:rsidP="00E75BE6">
      <w:pPr>
        <w:pStyle w:val="BodyText"/>
        <w:numPr>
          <w:ilvl w:val="0"/>
          <w:numId w:val="3"/>
        </w:numPr>
        <w:spacing w:before="1"/>
        <w:rPr>
          <w:rFonts w:asciiTheme="minorHAnsi" w:hAnsiTheme="minorHAnsi" w:cstheme="minorHAnsi"/>
        </w:rPr>
      </w:pPr>
      <w:r>
        <w:rPr>
          <w:rFonts w:asciiTheme="minorHAnsi" w:hAnsiTheme="minorHAnsi" w:cstheme="minorHAnsi"/>
        </w:rPr>
        <w:t>Support firm’s strategic initiatives by providing feedback and context to build supporting platform for clients and investors</w:t>
      </w:r>
    </w:p>
    <w:p w14:paraId="4145DEE9" w14:textId="67EA9046" w:rsidR="00FB221D" w:rsidRPr="002D411B" w:rsidRDefault="00FB221D" w:rsidP="00E75BE6">
      <w:pPr>
        <w:pStyle w:val="BodyText"/>
        <w:numPr>
          <w:ilvl w:val="0"/>
          <w:numId w:val="3"/>
        </w:numPr>
        <w:spacing w:before="1"/>
        <w:rPr>
          <w:rFonts w:asciiTheme="minorHAnsi" w:hAnsiTheme="minorHAnsi" w:cstheme="minorHAnsi"/>
        </w:rPr>
      </w:pPr>
      <w:r w:rsidRPr="002D411B">
        <w:rPr>
          <w:rFonts w:asciiTheme="minorHAnsi" w:hAnsiTheme="minorHAnsi" w:cstheme="minorHAnsi"/>
        </w:rPr>
        <w:t xml:space="preserve">Develop educational research </w:t>
      </w:r>
      <w:r w:rsidR="007B7CA3" w:rsidRPr="002D411B">
        <w:rPr>
          <w:rFonts w:asciiTheme="minorHAnsi" w:hAnsiTheme="minorHAnsi" w:cstheme="minorHAnsi"/>
        </w:rPr>
        <w:t>content (</w:t>
      </w:r>
      <w:r w:rsidRPr="002D411B">
        <w:rPr>
          <w:rFonts w:asciiTheme="minorHAnsi" w:hAnsiTheme="minorHAnsi" w:cstheme="minorHAnsi"/>
        </w:rPr>
        <w:t xml:space="preserve">Thought Pieces, White Papers, etc.) for consumption by GLASfunds clients </w:t>
      </w:r>
    </w:p>
    <w:p w14:paraId="3085665D" w14:textId="77777777" w:rsidR="00FB221D" w:rsidRPr="002D411B" w:rsidRDefault="00FB221D" w:rsidP="00E75BE6">
      <w:pPr>
        <w:pStyle w:val="BodyText"/>
        <w:spacing w:before="1"/>
        <w:ind w:left="180"/>
        <w:rPr>
          <w:rFonts w:asciiTheme="minorHAnsi" w:hAnsiTheme="minorHAnsi" w:cstheme="minorHAnsi"/>
        </w:rPr>
      </w:pPr>
    </w:p>
    <w:p w14:paraId="08B4CFD6" w14:textId="77777777" w:rsidR="00FB221D" w:rsidRPr="002D411B" w:rsidRDefault="00FB221D" w:rsidP="00E75BE6">
      <w:pPr>
        <w:pStyle w:val="BodyText"/>
        <w:spacing w:before="1"/>
        <w:ind w:left="180"/>
        <w:rPr>
          <w:rFonts w:asciiTheme="minorHAnsi" w:hAnsiTheme="minorHAnsi" w:cstheme="minorHAnsi"/>
        </w:rPr>
      </w:pPr>
    </w:p>
    <w:p w14:paraId="1B95F440" w14:textId="77777777" w:rsidR="00FB221D" w:rsidRDefault="00FB221D" w:rsidP="00E75BE6">
      <w:pPr>
        <w:pStyle w:val="Heading1"/>
        <w:ind w:left="180"/>
        <w:rPr>
          <w:rFonts w:asciiTheme="minorHAnsi" w:hAnsiTheme="minorHAnsi" w:cstheme="minorHAnsi"/>
        </w:rPr>
      </w:pPr>
      <w:r w:rsidRPr="002D411B">
        <w:rPr>
          <w:rFonts w:asciiTheme="minorHAnsi" w:hAnsiTheme="minorHAnsi" w:cstheme="minorHAnsi"/>
        </w:rPr>
        <w:t>Qualifications</w:t>
      </w:r>
    </w:p>
    <w:p w14:paraId="62C7F4DE" w14:textId="77777777" w:rsidR="00FB221D" w:rsidRDefault="00FB221D" w:rsidP="00E75BE6">
      <w:pPr>
        <w:pStyle w:val="Heading1"/>
        <w:ind w:left="180"/>
        <w:rPr>
          <w:rFonts w:asciiTheme="minorHAnsi" w:hAnsiTheme="minorHAnsi" w:cstheme="minorHAnsi"/>
        </w:rPr>
      </w:pPr>
    </w:p>
    <w:p w14:paraId="2C09DCA4" w14:textId="68F37D08" w:rsidR="00FB221D" w:rsidRDefault="00FB221D" w:rsidP="00E75BE6">
      <w:pPr>
        <w:pStyle w:val="BodyText"/>
        <w:numPr>
          <w:ilvl w:val="0"/>
          <w:numId w:val="4"/>
        </w:numPr>
        <w:rPr>
          <w:rFonts w:asciiTheme="minorHAnsi" w:hAnsiTheme="minorHAnsi" w:cstheme="minorHAnsi"/>
        </w:rPr>
      </w:pPr>
      <w:r w:rsidRPr="002D411B">
        <w:rPr>
          <w:rFonts w:asciiTheme="minorHAnsi" w:hAnsiTheme="minorHAnsi" w:cstheme="minorHAnsi"/>
        </w:rPr>
        <w:t>5+</w:t>
      </w:r>
      <w:r>
        <w:rPr>
          <w:rFonts w:asciiTheme="minorHAnsi" w:hAnsiTheme="minorHAnsi" w:cstheme="minorHAnsi"/>
        </w:rPr>
        <w:t xml:space="preserve"> years of conducting alternative investment manager research, preferably for a top tier investment consultant, global bank,</w:t>
      </w:r>
      <w:r w:rsidR="009D1D72">
        <w:rPr>
          <w:rFonts w:asciiTheme="minorHAnsi" w:hAnsiTheme="minorHAnsi" w:cstheme="minorHAnsi"/>
        </w:rPr>
        <w:t xml:space="preserve"> Family Office,</w:t>
      </w:r>
      <w:r>
        <w:rPr>
          <w:rFonts w:asciiTheme="minorHAnsi" w:hAnsiTheme="minorHAnsi" w:cstheme="minorHAnsi"/>
        </w:rPr>
        <w:t xml:space="preserve"> or large RIA </w:t>
      </w:r>
    </w:p>
    <w:p w14:paraId="116239F3" w14:textId="60107D89" w:rsidR="00FB221D" w:rsidRPr="00ED5002" w:rsidRDefault="00FB221D" w:rsidP="00E75BE6">
      <w:pPr>
        <w:pStyle w:val="BodyText"/>
        <w:numPr>
          <w:ilvl w:val="0"/>
          <w:numId w:val="4"/>
        </w:numPr>
        <w:rPr>
          <w:rFonts w:asciiTheme="minorHAnsi" w:hAnsiTheme="minorHAnsi" w:cstheme="minorHAnsi"/>
        </w:rPr>
      </w:pPr>
      <w:r>
        <w:rPr>
          <w:rFonts w:asciiTheme="minorHAnsi" w:hAnsiTheme="minorHAnsi" w:cstheme="minorHAnsi"/>
        </w:rPr>
        <w:t>Fund Manager research and due diligence should be the candidate</w:t>
      </w:r>
      <w:r w:rsidR="009D1D72">
        <w:rPr>
          <w:rFonts w:asciiTheme="minorHAnsi" w:hAnsiTheme="minorHAnsi" w:cstheme="minorHAnsi"/>
        </w:rPr>
        <w:t>’</w:t>
      </w:r>
      <w:r>
        <w:rPr>
          <w:rFonts w:asciiTheme="minorHAnsi" w:hAnsiTheme="minorHAnsi" w:cstheme="minorHAnsi"/>
        </w:rPr>
        <w:t xml:space="preserve">s primary </w:t>
      </w:r>
      <w:r w:rsidRPr="00ED5002">
        <w:rPr>
          <w:rFonts w:asciiTheme="minorHAnsi" w:hAnsiTheme="minorHAnsi" w:cstheme="minorHAnsi"/>
        </w:rPr>
        <w:lastRenderedPageBreak/>
        <w:t xml:space="preserve">responsibility </w:t>
      </w:r>
      <w:r w:rsidR="009D1D72" w:rsidRPr="00ED5002">
        <w:rPr>
          <w:rFonts w:asciiTheme="minorHAnsi" w:hAnsiTheme="minorHAnsi" w:cstheme="minorHAnsi"/>
        </w:rPr>
        <w:t xml:space="preserve">at </w:t>
      </w:r>
      <w:r w:rsidRPr="00ED5002">
        <w:rPr>
          <w:rFonts w:asciiTheme="minorHAnsi" w:hAnsiTheme="minorHAnsi" w:cstheme="minorHAnsi"/>
        </w:rPr>
        <w:t>current</w:t>
      </w:r>
      <w:r w:rsidR="009D1D72" w:rsidRPr="00ED5002">
        <w:rPr>
          <w:rFonts w:asciiTheme="minorHAnsi" w:hAnsiTheme="minorHAnsi" w:cstheme="minorHAnsi"/>
        </w:rPr>
        <w:t>/most recent</w:t>
      </w:r>
      <w:r w:rsidRPr="00ED5002">
        <w:rPr>
          <w:rFonts w:asciiTheme="minorHAnsi" w:hAnsiTheme="minorHAnsi" w:cstheme="minorHAnsi"/>
        </w:rPr>
        <w:t xml:space="preserve"> firm</w:t>
      </w:r>
    </w:p>
    <w:p w14:paraId="0055E5DD" w14:textId="3355120C" w:rsidR="00FB221D" w:rsidRPr="00ED5002" w:rsidRDefault="00FB221D" w:rsidP="009D1D72">
      <w:pPr>
        <w:pStyle w:val="BodyText"/>
        <w:numPr>
          <w:ilvl w:val="0"/>
          <w:numId w:val="4"/>
        </w:numPr>
        <w:rPr>
          <w:rFonts w:asciiTheme="minorHAnsi" w:hAnsiTheme="minorHAnsi" w:cstheme="minorHAnsi"/>
        </w:rPr>
      </w:pPr>
      <w:r w:rsidRPr="00ED5002">
        <w:rPr>
          <w:rFonts w:asciiTheme="minorHAnsi" w:hAnsiTheme="minorHAnsi" w:cstheme="minorHAnsi"/>
        </w:rPr>
        <w:t>Demonstrate exceptional qualitative and quantitative analytical skills</w:t>
      </w:r>
    </w:p>
    <w:p w14:paraId="61A21778" w14:textId="1F105D7E" w:rsidR="00ED5002" w:rsidRPr="008E7226" w:rsidRDefault="00ED5002" w:rsidP="00E75BE6">
      <w:pPr>
        <w:pStyle w:val="BodyText"/>
        <w:numPr>
          <w:ilvl w:val="0"/>
          <w:numId w:val="4"/>
        </w:numPr>
        <w:rPr>
          <w:rFonts w:asciiTheme="minorHAnsi" w:hAnsiTheme="minorHAnsi" w:cstheme="minorHAnsi"/>
        </w:rPr>
      </w:pPr>
      <w:r w:rsidRPr="00ED5002">
        <w:rPr>
          <w:rFonts w:asciiTheme="minorHAnsi" w:hAnsiTheme="minorHAnsi" w:cstheme="minorHAnsi"/>
        </w:rPr>
        <w:t xml:space="preserve">Strong interpersonal and organizational skills to work independently day-to-day and support </w:t>
      </w:r>
      <w:r w:rsidR="008E7226">
        <w:rPr>
          <w:rFonts w:asciiTheme="minorHAnsi" w:hAnsiTheme="minorHAnsi" w:cstheme="minorHAnsi"/>
        </w:rPr>
        <w:t xml:space="preserve">broad </w:t>
      </w:r>
      <w:r w:rsidRPr="008E7226">
        <w:rPr>
          <w:rFonts w:asciiTheme="minorHAnsi" w:hAnsiTheme="minorHAnsi" w:cstheme="minorHAnsi"/>
        </w:rPr>
        <w:t>firm goals</w:t>
      </w:r>
      <w:r w:rsidR="008E7226">
        <w:rPr>
          <w:rFonts w:asciiTheme="minorHAnsi" w:hAnsiTheme="minorHAnsi" w:cstheme="minorHAnsi"/>
        </w:rPr>
        <w:t xml:space="preserve"> over long term</w:t>
      </w:r>
    </w:p>
    <w:p w14:paraId="7A6006CE" w14:textId="7C4445A0" w:rsidR="00FB221D" w:rsidRPr="00ED5002" w:rsidRDefault="00FB221D" w:rsidP="00E75BE6">
      <w:pPr>
        <w:pStyle w:val="BodyText"/>
        <w:numPr>
          <w:ilvl w:val="0"/>
          <w:numId w:val="4"/>
        </w:numPr>
        <w:rPr>
          <w:rFonts w:asciiTheme="minorHAnsi" w:hAnsiTheme="minorHAnsi" w:cstheme="minorHAnsi"/>
        </w:rPr>
      </w:pPr>
      <w:r w:rsidRPr="00551CA9">
        <w:rPr>
          <w:rFonts w:asciiTheme="minorHAnsi" w:hAnsiTheme="minorHAnsi" w:cstheme="minorHAnsi"/>
        </w:rPr>
        <w:t>Exceptional written and verbal communication skills; ability to</w:t>
      </w:r>
      <w:r w:rsidR="00ED5002" w:rsidRPr="00B32443">
        <w:rPr>
          <w:rFonts w:asciiTheme="minorHAnsi" w:hAnsiTheme="minorHAnsi" w:cstheme="minorHAnsi"/>
        </w:rPr>
        <w:t xml:space="preserve"> lead diligence reviews</w:t>
      </w:r>
      <w:r w:rsidR="00ED5002" w:rsidRPr="00ED5002">
        <w:rPr>
          <w:rFonts w:asciiTheme="minorHAnsi" w:hAnsiTheme="minorHAnsi" w:cstheme="minorHAnsi"/>
        </w:rPr>
        <w:t xml:space="preserve"> with managers and</w:t>
      </w:r>
      <w:r w:rsidRPr="00ED5002">
        <w:rPr>
          <w:rFonts w:asciiTheme="minorHAnsi" w:hAnsiTheme="minorHAnsi" w:cstheme="minorHAnsi"/>
        </w:rPr>
        <w:t xml:space="preserve"> present recommendations to investors </w:t>
      </w:r>
    </w:p>
    <w:p w14:paraId="1E0958BC" w14:textId="06E23F1A" w:rsidR="009D1D72" w:rsidRPr="00ED5002" w:rsidRDefault="009D1D72" w:rsidP="009D1D72">
      <w:pPr>
        <w:pStyle w:val="BodyText"/>
        <w:numPr>
          <w:ilvl w:val="0"/>
          <w:numId w:val="4"/>
        </w:numPr>
        <w:rPr>
          <w:rFonts w:asciiTheme="minorHAnsi" w:hAnsiTheme="minorHAnsi" w:cstheme="minorHAnsi"/>
        </w:rPr>
      </w:pPr>
      <w:r w:rsidRPr="00ED5002">
        <w:rPr>
          <w:rFonts w:asciiTheme="minorHAnsi" w:hAnsiTheme="minorHAnsi" w:cstheme="minorHAnsi"/>
        </w:rPr>
        <w:t>Bachelor’s degree required</w:t>
      </w:r>
    </w:p>
    <w:p w14:paraId="50F1FD87" w14:textId="73ACE49B" w:rsidR="00FB221D" w:rsidRPr="00ED5002" w:rsidRDefault="00FB221D" w:rsidP="00E75BE6">
      <w:pPr>
        <w:pStyle w:val="BodyText"/>
        <w:numPr>
          <w:ilvl w:val="0"/>
          <w:numId w:val="4"/>
        </w:numPr>
        <w:rPr>
          <w:rFonts w:asciiTheme="minorHAnsi" w:hAnsiTheme="minorHAnsi" w:cstheme="minorHAnsi"/>
        </w:rPr>
      </w:pPr>
      <w:r w:rsidRPr="00ED5002">
        <w:rPr>
          <w:rFonts w:asciiTheme="minorHAnsi" w:hAnsiTheme="minorHAnsi" w:cstheme="minorHAnsi"/>
        </w:rPr>
        <w:t xml:space="preserve">CFA or CAIA </w:t>
      </w:r>
      <w:r w:rsidR="009D1D72" w:rsidRPr="00ED5002">
        <w:rPr>
          <w:rFonts w:asciiTheme="minorHAnsi" w:hAnsiTheme="minorHAnsi" w:cstheme="minorHAnsi"/>
        </w:rPr>
        <w:t>strongly encouraged, with desire to obtain designation after joining</w:t>
      </w:r>
    </w:p>
    <w:p w14:paraId="6E981375" w14:textId="77777777" w:rsidR="00FB221D" w:rsidRPr="00ED5002" w:rsidRDefault="00FB221D" w:rsidP="00FB221D">
      <w:pPr>
        <w:pStyle w:val="BodyText"/>
        <w:rPr>
          <w:rFonts w:asciiTheme="minorHAnsi" w:hAnsiTheme="minorHAnsi" w:cstheme="minorHAnsi"/>
        </w:rPr>
      </w:pPr>
    </w:p>
    <w:p w14:paraId="1840FFEB" w14:textId="27FB25F0" w:rsidR="00AF31DE" w:rsidRPr="00E75BE6" w:rsidRDefault="00ED5002">
      <w:pPr>
        <w:rPr>
          <w:rFonts w:asciiTheme="minorHAnsi" w:hAnsiTheme="minorHAnsi" w:cstheme="minorHAnsi"/>
          <w:sz w:val="24"/>
          <w:szCs w:val="24"/>
        </w:rPr>
      </w:pPr>
      <w:r w:rsidRPr="00E75BE6">
        <w:rPr>
          <w:rFonts w:asciiTheme="minorHAnsi" w:hAnsiTheme="minorHAnsi" w:cstheme="minorHAnsi"/>
          <w:b/>
          <w:bCs/>
          <w:sz w:val="24"/>
          <w:szCs w:val="24"/>
        </w:rPr>
        <w:t>Compensation:</w:t>
      </w:r>
    </w:p>
    <w:p w14:paraId="68EB3789" w14:textId="12FC6912" w:rsidR="00ED5002" w:rsidRPr="00E75BE6" w:rsidRDefault="00ED5002" w:rsidP="00ED5002">
      <w:pPr>
        <w:pStyle w:val="ListParagraph"/>
        <w:numPr>
          <w:ilvl w:val="0"/>
          <w:numId w:val="6"/>
        </w:numPr>
        <w:rPr>
          <w:rFonts w:asciiTheme="minorHAnsi" w:hAnsiTheme="minorHAnsi" w:cstheme="minorHAnsi"/>
          <w:sz w:val="24"/>
          <w:szCs w:val="24"/>
        </w:rPr>
      </w:pPr>
      <w:r w:rsidRPr="00E75BE6">
        <w:rPr>
          <w:rFonts w:asciiTheme="minorHAnsi" w:hAnsiTheme="minorHAnsi" w:cstheme="minorHAnsi"/>
          <w:sz w:val="24"/>
          <w:szCs w:val="24"/>
        </w:rPr>
        <w:t>Competitive salary commensurate with experience</w:t>
      </w:r>
    </w:p>
    <w:p w14:paraId="78579E1E" w14:textId="00DFCEE2" w:rsidR="00ED5002" w:rsidRPr="00E75BE6" w:rsidRDefault="00ED5002" w:rsidP="00E75BE6">
      <w:pPr>
        <w:pStyle w:val="ListParagraph"/>
        <w:numPr>
          <w:ilvl w:val="0"/>
          <w:numId w:val="6"/>
        </w:numPr>
        <w:rPr>
          <w:rFonts w:asciiTheme="minorHAnsi" w:hAnsiTheme="minorHAnsi" w:cstheme="minorHAnsi"/>
          <w:sz w:val="24"/>
          <w:szCs w:val="24"/>
        </w:rPr>
      </w:pPr>
      <w:r w:rsidRPr="00E75BE6">
        <w:rPr>
          <w:rFonts w:asciiTheme="minorHAnsi" w:hAnsiTheme="minorHAnsi" w:cstheme="minorHAnsi"/>
          <w:sz w:val="24"/>
          <w:szCs w:val="24"/>
        </w:rPr>
        <w:t xml:space="preserve">Benefits including </w:t>
      </w:r>
      <w:r w:rsidR="00B32443">
        <w:rPr>
          <w:rFonts w:asciiTheme="minorHAnsi" w:hAnsiTheme="minorHAnsi" w:cstheme="minorHAnsi"/>
          <w:sz w:val="24"/>
          <w:szCs w:val="24"/>
        </w:rPr>
        <w:t>h</w:t>
      </w:r>
      <w:r w:rsidRPr="00E75BE6">
        <w:rPr>
          <w:rFonts w:asciiTheme="minorHAnsi" w:hAnsiTheme="minorHAnsi" w:cstheme="minorHAnsi"/>
          <w:sz w:val="24"/>
          <w:szCs w:val="24"/>
        </w:rPr>
        <w:t>ealthcare, lunch stipend, and other allowances</w:t>
      </w:r>
    </w:p>
    <w:sectPr w:rsidR="00ED5002" w:rsidRPr="00E75B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DCB8" w14:textId="77777777" w:rsidR="008509E1" w:rsidRDefault="008509E1" w:rsidP="00FB221D">
      <w:r>
        <w:separator/>
      </w:r>
    </w:p>
  </w:endnote>
  <w:endnote w:type="continuationSeparator" w:id="0">
    <w:p w14:paraId="1EBA7768" w14:textId="77777777" w:rsidR="008509E1" w:rsidRDefault="008509E1" w:rsidP="00F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290D" w14:textId="77777777" w:rsidR="008509E1" w:rsidRDefault="008509E1" w:rsidP="00FB221D">
      <w:r>
        <w:separator/>
      </w:r>
    </w:p>
  </w:footnote>
  <w:footnote w:type="continuationSeparator" w:id="0">
    <w:p w14:paraId="4A7CD740" w14:textId="77777777" w:rsidR="008509E1" w:rsidRDefault="008509E1" w:rsidP="00FB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79EA" w14:textId="5DF6A92A" w:rsidR="00FB221D" w:rsidRDefault="00FB221D">
    <w:pPr>
      <w:pStyle w:val="Header"/>
    </w:pPr>
    <w:bookmarkStart w:id="1" w:name="_Hlk81907505"/>
    <w:bookmarkEnd w:id="1"/>
    <w:r>
      <w:rPr>
        <w:rFonts w:ascii="Times New Roman"/>
        <w:noProof/>
        <w:sz w:val="20"/>
      </w:rPr>
      <w:drawing>
        <wp:anchor distT="0" distB="0" distL="114300" distR="114300" simplePos="0" relativeHeight="251659264" behindDoc="1" locked="0" layoutInCell="1" allowOverlap="1" wp14:anchorId="22C0420C" wp14:editId="61C2FF9F">
          <wp:simplePos x="0" y="0"/>
          <wp:positionH relativeFrom="column">
            <wp:posOffset>-657225</wp:posOffset>
          </wp:positionH>
          <wp:positionV relativeFrom="paragraph">
            <wp:posOffset>-200025</wp:posOffset>
          </wp:positionV>
          <wp:extent cx="1471295" cy="266700"/>
          <wp:effectExtent l="0" t="0" r="0" b="0"/>
          <wp:wrapTight wrapText="bothSides">
            <wp:wrapPolygon edited="0">
              <wp:start x="0" y="0"/>
              <wp:lineTo x="0" y="20057"/>
              <wp:lineTo x="21255" y="20057"/>
              <wp:lineTo x="21255"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95" cy="266700"/>
                  </a:xfrm>
                  <a:prstGeom prst="rect">
                    <a:avLst/>
                  </a:prstGeom>
                </pic:spPr>
              </pic:pic>
            </a:graphicData>
          </a:graphic>
        </wp:anchor>
      </w:drawing>
    </w:r>
  </w:p>
  <w:p w14:paraId="5AC4A811" w14:textId="77777777" w:rsidR="00FB221D" w:rsidRDefault="00FB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5DCC"/>
    <w:multiLevelType w:val="hybridMultilevel"/>
    <w:tmpl w:val="5C2EA5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0967841"/>
    <w:multiLevelType w:val="hybridMultilevel"/>
    <w:tmpl w:val="59D4773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EDA4EC8"/>
    <w:multiLevelType w:val="hybridMultilevel"/>
    <w:tmpl w:val="22F4414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4B07386"/>
    <w:multiLevelType w:val="hybridMultilevel"/>
    <w:tmpl w:val="87BEEB3A"/>
    <w:lvl w:ilvl="0" w:tplc="110C36D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24AD3"/>
    <w:multiLevelType w:val="hybridMultilevel"/>
    <w:tmpl w:val="71B4A0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5E66332"/>
    <w:multiLevelType w:val="hybridMultilevel"/>
    <w:tmpl w:val="6DCED426"/>
    <w:lvl w:ilvl="0" w:tplc="110C36D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1D"/>
    <w:rsid w:val="004F7EB5"/>
    <w:rsid w:val="00551CA9"/>
    <w:rsid w:val="006C4E89"/>
    <w:rsid w:val="007B7CA3"/>
    <w:rsid w:val="0083013A"/>
    <w:rsid w:val="008509E1"/>
    <w:rsid w:val="008E7226"/>
    <w:rsid w:val="0098567E"/>
    <w:rsid w:val="009D1D72"/>
    <w:rsid w:val="00AE182C"/>
    <w:rsid w:val="00B32443"/>
    <w:rsid w:val="00E75BE6"/>
    <w:rsid w:val="00ED5002"/>
    <w:rsid w:val="00FB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04B2"/>
  <w15:chartTrackingRefBased/>
  <w15:docId w15:val="{C0AAE0CC-A3DE-4048-9402-B2D18CB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1D"/>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9"/>
    <w:qFormat/>
    <w:rsid w:val="00FB221D"/>
    <w:pPr>
      <w:ind w:left="1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21D"/>
    <w:rPr>
      <w:rFonts w:ascii="Arial Narrow" w:eastAsia="Arial Narrow" w:hAnsi="Arial Narrow" w:cs="Arial Narrow"/>
      <w:b/>
      <w:bCs/>
      <w:sz w:val="24"/>
      <w:szCs w:val="24"/>
    </w:rPr>
  </w:style>
  <w:style w:type="paragraph" w:styleId="BodyText">
    <w:name w:val="Body Text"/>
    <w:basedOn w:val="Normal"/>
    <w:link w:val="BodyTextChar"/>
    <w:uiPriority w:val="1"/>
    <w:qFormat/>
    <w:rsid w:val="00FB221D"/>
    <w:rPr>
      <w:sz w:val="24"/>
      <w:szCs w:val="24"/>
    </w:rPr>
  </w:style>
  <w:style w:type="character" w:customStyle="1" w:styleId="BodyTextChar">
    <w:name w:val="Body Text Char"/>
    <w:basedOn w:val="DefaultParagraphFont"/>
    <w:link w:val="BodyText"/>
    <w:uiPriority w:val="1"/>
    <w:rsid w:val="00FB221D"/>
    <w:rPr>
      <w:rFonts w:ascii="Arial Narrow" w:eastAsia="Arial Narrow" w:hAnsi="Arial Narrow" w:cs="Arial Narrow"/>
      <w:sz w:val="24"/>
      <w:szCs w:val="24"/>
    </w:rPr>
  </w:style>
  <w:style w:type="paragraph" w:styleId="Header">
    <w:name w:val="header"/>
    <w:basedOn w:val="Normal"/>
    <w:link w:val="HeaderChar"/>
    <w:uiPriority w:val="99"/>
    <w:unhideWhenUsed/>
    <w:rsid w:val="00FB221D"/>
    <w:pPr>
      <w:tabs>
        <w:tab w:val="center" w:pos="4680"/>
        <w:tab w:val="right" w:pos="9360"/>
      </w:tabs>
    </w:pPr>
  </w:style>
  <w:style w:type="character" w:customStyle="1" w:styleId="HeaderChar">
    <w:name w:val="Header Char"/>
    <w:basedOn w:val="DefaultParagraphFont"/>
    <w:link w:val="Header"/>
    <w:uiPriority w:val="99"/>
    <w:rsid w:val="00FB221D"/>
    <w:rPr>
      <w:rFonts w:ascii="Arial Narrow" w:eastAsia="Arial Narrow" w:hAnsi="Arial Narrow" w:cs="Arial Narrow"/>
    </w:rPr>
  </w:style>
  <w:style w:type="paragraph" w:styleId="Footer">
    <w:name w:val="footer"/>
    <w:basedOn w:val="Normal"/>
    <w:link w:val="FooterChar"/>
    <w:uiPriority w:val="99"/>
    <w:unhideWhenUsed/>
    <w:rsid w:val="00FB221D"/>
    <w:pPr>
      <w:tabs>
        <w:tab w:val="center" w:pos="4680"/>
        <w:tab w:val="right" w:pos="9360"/>
      </w:tabs>
    </w:pPr>
  </w:style>
  <w:style w:type="character" w:customStyle="1" w:styleId="FooterChar">
    <w:name w:val="Footer Char"/>
    <w:basedOn w:val="DefaultParagraphFont"/>
    <w:link w:val="Footer"/>
    <w:uiPriority w:val="99"/>
    <w:rsid w:val="00FB221D"/>
    <w:rPr>
      <w:rFonts w:ascii="Arial Narrow" w:eastAsia="Arial Narrow" w:hAnsi="Arial Narrow" w:cs="Arial Narrow"/>
    </w:rPr>
  </w:style>
  <w:style w:type="character" w:styleId="CommentReference">
    <w:name w:val="annotation reference"/>
    <w:basedOn w:val="DefaultParagraphFont"/>
    <w:uiPriority w:val="99"/>
    <w:semiHidden/>
    <w:unhideWhenUsed/>
    <w:rsid w:val="00ED5002"/>
    <w:rPr>
      <w:sz w:val="16"/>
      <w:szCs w:val="16"/>
    </w:rPr>
  </w:style>
  <w:style w:type="paragraph" w:styleId="CommentText">
    <w:name w:val="annotation text"/>
    <w:basedOn w:val="Normal"/>
    <w:link w:val="CommentTextChar"/>
    <w:uiPriority w:val="99"/>
    <w:semiHidden/>
    <w:unhideWhenUsed/>
    <w:rsid w:val="00ED5002"/>
    <w:rPr>
      <w:sz w:val="20"/>
      <w:szCs w:val="20"/>
    </w:rPr>
  </w:style>
  <w:style w:type="character" w:customStyle="1" w:styleId="CommentTextChar">
    <w:name w:val="Comment Text Char"/>
    <w:basedOn w:val="DefaultParagraphFont"/>
    <w:link w:val="CommentText"/>
    <w:uiPriority w:val="99"/>
    <w:semiHidden/>
    <w:rsid w:val="00ED500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ED5002"/>
    <w:rPr>
      <w:b/>
      <w:bCs/>
    </w:rPr>
  </w:style>
  <w:style w:type="character" w:customStyle="1" w:styleId="CommentSubjectChar">
    <w:name w:val="Comment Subject Char"/>
    <w:basedOn w:val="CommentTextChar"/>
    <w:link w:val="CommentSubject"/>
    <w:uiPriority w:val="99"/>
    <w:semiHidden/>
    <w:rsid w:val="00ED5002"/>
    <w:rPr>
      <w:rFonts w:ascii="Arial Narrow" w:eastAsia="Arial Narrow" w:hAnsi="Arial Narrow" w:cs="Arial Narrow"/>
      <w:b/>
      <w:bCs/>
      <w:sz w:val="20"/>
      <w:szCs w:val="20"/>
    </w:rPr>
  </w:style>
  <w:style w:type="paragraph" w:styleId="ListParagraph">
    <w:name w:val="List Paragraph"/>
    <w:basedOn w:val="Normal"/>
    <w:uiPriority w:val="34"/>
    <w:qFormat/>
    <w:rsid w:val="00ED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453D-3D73-44B1-93CC-7B013BB9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Maroon Jr</dc:creator>
  <cp:keywords/>
  <dc:description/>
  <cp:lastModifiedBy>James Brace</cp:lastModifiedBy>
  <cp:revision>2</cp:revision>
  <dcterms:created xsi:type="dcterms:W3CDTF">2021-09-13T13:40:00Z</dcterms:created>
  <dcterms:modified xsi:type="dcterms:W3CDTF">2021-09-13T13:40:00Z</dcterms:modified>
</cp:coreProperties>
</file>